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spacing w:line="360" w:lineRule="auto"/>
        <w:rPr>
          <w:rFonts w:ascii="黑体" w:hAnsi="黑体" w:eastAsia="黑体"/>
          <w:b/>
          <w:sz w:val="24"/>
          <w:szCs w:val="24"/>
        </w:rPr>
      </w:pPr>
      <w:bookmarkStart w:id="1" w:name="_GoBack"/>
      <w:bookmarkEnd w:id="1"/>
      <w:r>
        <w:rPr>
          <w:rFonts w:hint="eastAsia" w:ascii="黑体" w:hAnsi="黑体" w:eastAsia="黑体"/>
          <w:b/>
          <w:sz w:val="24"/>
          <w:szCs w:val="24"/>
        </w:rPr>
        <w:t>附件一</w:t>
      </w:r>
    </w:p>
    <w:p>
      <w:pPr>
        <w:jc w:val="center"/>
        <w:rPr>
          <w:rFonts w:ascii="方正小标宋简体" w:hAnsi="黑体" w:eastAsia="方正小标宋简体"/>
          <w:sz w:val="44"/>
          <w:szCs w:val="44"/>
        </w:rPr>
      </w:pPr>
      <w:bookmarkStart w:id="0" w:name="OLE_LINK1"/>
      <w:r>
        <w:rPr>
          <w:rFonts w:hint="eastAsia" w:ascii="方正小标宋简体" w:hAnsi="黑体" w:eastAsia="方正小标宋简体"/>
          <w:sz w:val="44"/>
          <w:szCs w:val="44"/>
        </w:rPr>
        <w:t>东平路TOD场站项目新销售展厅精装修</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工程</w:t>
      </w:r>
      <w:r>
        <w:rPr>
          <w:rFonts w:hint="eastAsia" w:ascii="方正小标宋简体" w:hAnsi="新宋体" w:eastAsia="方正小标宋简体" w:cs="新宋体"/>
          <w:sz w:val="44"/>
          <w:szCs w:val="44"/>
        </w:rPr>
        <w:t>报价函</w:t>
      </w:r>
    </w:p>
    <w:bookmarkEnd w:id="0"/>
    <w:p>
      <w:pPr>
        <w:pStyle w:val="5"/>
        <w:spacing w:line="460" w:lineRule="exact"/>
        <w:jc w:val="center"/>
        <w:rPr>
          <w:rFonts w:ascii="新宋体" w:hAnsi="新宋体" w:eastAsia="新宋体" w:cs="新宋体"/>
          <w:b/>
          <w:sz w:val="28"/>
          <w:szCs w:val="28"/>
        </w:rPr>
      </w:pPr>
    </w:p>
    <w:p>
      <w:pPr>
        <w:pStyle w:val="5"/>
        <w:spacing w:line="360" w:lineRule="auto"/>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台州市公交场站置业有限公司 </w:t>
      </w:r>
      <w:r>
        <w:rPr>
          <w:rFonts w:hint="eastAsia" w:ascii="仿宋" w:hAnsi="仿宋" w:eastAsia="仿宋" w:cs="仿宋"/>
          <w:sz w:val="28"/>
          <w:szCs w:val="28"/>
        </w:rPr>
        <w:t>：</w:t>
      </w:r>
    </w:p>
    <w:p>
      <w:pPr>
        <w:pStyle w:val="5"/>
        <w:spacing w:line="360" w:lineRule="auto"/>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根据询价公告要求，经我公司研究本项目有关文件后，愿意参加本次报价。我司承诺在贵方要求的期限内按国家规定的相关标准完成与本次施工相关的所有工作。</w:t>
      </w:r>
    </w:p>
    <w:p>
      <w:pPr>
        <w:pStyle w:val="5"/>
        <w:spacing w:line="360" w:lineRule="auto"/>
        <w:ind w:firstLine="552" w:firstLineChars="200"/>
        <w:rPr>
          <w:rFonts w:ascii="仿宋" w:hAnsi="仿宋" w:eastAsia="仿宋" w:cs="仿宋"/>
          <w:sz w:val="28"/>
          <w:szCs w:val="28"/>
        </w:rPr>
      </w:pPr>
      <w:r>
        <w:rPr>
          <w:rFonts w:hint="eastAsia" w:ascii="仿宋" w:hAnsi="仿宋" w:eastAsia="仿宋" w:cs="仿宋"/>
          <w:spacing w:val="-2"/>
          <w:sz w:val="28"/>
          <w:szCs w:val="28"/>
        </w:rPr>
        <w:t>报价见下表：</w:t>
      </w:r>
      <w:r>
        <w:rPr>
          <w:rFonts w:ascii="仿宋" w:hAnsi="仿宋" w:eastAsia="仿宋" w:cs="仿宋"/>
          <w:sz w:val="28"/>
          <w:szCs w:val="28"/>
        </w:rPr>
        <w:t xml:space="preserve"> </w:t>
      </w:r>
    </w:p>
    <w:tbl>
      <w:tblPr>
        <w:tblStyle w:val="1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31"/>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3031" w:type="dxa"/>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工程名称</w:t>
            </w:r>
          </w:p>
        </w:tc>
        <w:tc>
          <w:tcPr>
            <w:tcW w:w="5628" w:type="dxa"/>
            <w:vAlign w:val="center"/>
          </w:tcPr>
          <w:p>
            <w:pPr>
              <w:pStyle w:val="5"/>
              <w:rPr>
                <w:rFonts w:ascii="仿宋" w:hAnsi="仿宋" w:eastAsia="仿宋" w:cs="仿宋"/>
                <w:spacing w:val="-2"/>
                <w:sz w:val="28"/>
                <w:szCs w:val="28"/>
              </w:rPr>
            </w:pPr>
            <w:r>
              <w:rPr>
                <w:rFonts w:hint="eastAsia" w:ascii="仿宋" w:hAnsi="仿宋" w:eastAsia="仿宋" w:cs="仿宋"/>
                <w:spacing w:val="-2"/>
                <w:sz w:val="28"/>
                <w:szCs w:val="28"/>
              </w:rPr>
              <w:t>东平路TOD场站项目新销售展厅精装修工程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8" w:hRule="atLeast"/>
          <w:jc w:val="center"/>
        </w:trPr>
        <w:tc>
          <w:tcPr>
            <w:tcW w:w="3031" w:type="dxa"/>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质 量 等 级</w:t>
            </w:r>
          </w:p>
        </w:tc>
        <w:tc>
          <w:tcPr>
            <w:tcW w:w="5628" w:type="dxa"/>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5" w:hRule="atLeast"/>
          <w:jc w:val="center"/>
        </w:trPr>
        <w:tc>
          <w:tcPr>
            <w:tcW w:w="3031" w:type="dxa"/>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承 诺 工 期</w:t>
            </w:r>
          </w:p>
        </w:tc>
        <w:tc>
          <w:tcPr>
            <w:tcW w:w="5628" w:type="dxa"/>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jc w:val="center"/>
        </w:trPr>
        <w:tc>
          <w:tcPr>
            <w:tcW w:w="3031" w:type="dxa"/>
            <w:vMerge w:val="restart"/>
            <w:vAlign w:val="center"/>
          </w:tcPr>
          <w:p>
            <w:pPr>
              <w:pStyle w:val="5"/>
              <w:jc w:val="center"/>
              <w:rPr>
                <w:rFonts w:ascii="仿宋" w:hAnsi="仿宋" w:eastAsia="仿宋" w:cs="仿宋"/>
                <w:spacing w:val="-2"/>
                <w:sz w:val="28"/>
                <w:szCs w:val="28"/>
              </w:rPr>
            </w:pPr>
            <w:r>
              <w:rPr>
                <w:rFonts w:hint="eastAsia" w:ascii="仿宋" w:hAnsi="仿宋" w:eastAsia="仿宋" w:cs="仿宋"/>
                <w:spacing w:val="-2"/>
                <w:sz w:val="28"/>
                <w:szCs w:val="28"/>
              </w:rPr>
              <w:t>总价（含税）</w:t>
            </w:r>
          </w:p>
        </w:tc>
        <w:tc>
          <w:tcPr>
            <w:tcW w:w="5628" w:type="dxa"/>
            <w:vAlign w:val="center"/>
          </w:tcPr>
          <w:p>
            <w:pPr>
              <w:pStyle w:val="5"/>
              <w:rPr>
                <w:rFonts w:ascii="仿宋" w:hAnsi="仿宋" w:eastAsia="仿宋" w:cs="仿宋"/>
                <w:spacing w:val="-2"/>
                <w:sz w:val="28"/>
                <w:szCs w:val="28"/>
              </w:rPr>
            </w:pPr>
            <w:r>
              <w:rPr>
                <w:rFonts w:hint="eastAsia" w:ascii="仿宋" w:hAnsi="仿宋" w:eastAsia="仿宋" w:cs="仿宋"/>
                <w:spacing w:val="-2"/>
                <w:sz w:val="28"/>
                <w:szCs w:val="28"/>
              </w:rPr>
              <w:t xml:space="preserve">（大写） </w:t>
            </w:r>
            <w:r>
              <w:rPr>
                <w:rFonts w:ascii="仿宋" w:hAnsi="仿宋" w:eastAsia="仿宋" w:cs="仿宋"/>
                <w:spacing w:val="-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8" w:hRule="atLeast"/>
          <w:jc w:val="center"/>
        </w:trPr>
        <w:tc>
          <w:tcPr>
            <w:tcW w:w="3031" w:type="dxa"/>
            <w:vMerge w:val="continue"/>
            <w:vAlign w:val="center"/>
          </w:tcPr>
          <w:p>
            <w:pPr>
              <w:pStyle w:val="5"/>
              <w:ind w:firstLine="552" w:firstLineChars="200"/>
              <w:rPr>
                <w:rFonts w:ascii="仿宋" w:hAnsi="仿宋" w:eastAsia="仿宋" w:cs="仿宋"/>
                <w:spacing w:val="-2"/>
                <w:sz w:val="28"/>
                <w:szCs w:val="28"/>
              </w:rPr>
            </w:pPr>
          </w:p>
        </w:tc>
        <w:tc>
          <w:tcPr>
            <w:tcW w:w="5628" w:type="dxa"/>
            <w:vAlign w:val="center"/>
          </w:tcPr>
          <w:p>
            <w:pPr>
              <w:pStyle w:val="5"/>
              <w:rPr>
                <w:rFonts w:ascii="仿宋" w:hAnsi="仿宋" w:eastAsia="仿宋" w:cs="仿宋"/>
                <w:spacing w:val="-2"/>
                <w:sz w:val="28"/>
                <w:szCs w:val="28"/>
              </w:rPr>
            </w:pPr>
            <w:r>
              <w:rPr>
                <w:rFonts w:hint="eastAsia" w:ascii="仿宋" w:hAnsi="仿宋" w:eastAsia="仿宋" w:cs="仿宋"/>
                <w:spacing w:val="-2"/>
                <w:sz w:val="28"/>
                <w:szCs w:val="28"/>
              </w:rPr>
              <w:t xml:space="preserve">（小写） </w:t>
            </w:r>
            <w:r>
              <w:rPr>
                <w:rFonts w:ascii="仿宋" w:hAnsi="仿宋" w:eastAsia="仿宋" w:cs="仿宋"/>
                <w:spacing w:val="-2"/>
                <w:sz w:val="28"/>
                <w:szCs w:val="28"/>
              </w:rPr>
              <w:t xml:space="preserve">             </w:t>
            </w:r>
            <w:r>
              <w:rPr>
                <w:rFonts w:hint="eastAsia" w:ascii="仿宋" w:hAnsi="仿宋" w:eastAsia="仿宋" w:cs="仿宋"/>
                <w:spacing w:val="-2"/>
                <w:sz w:val="28"/>
                <w:szCs w:val="28"/>
              </w:rPr>
              <w:t>元</w:t>
            </w:r>
          </w:p>
        </w:tc>
      </w:tr>
    </w:tbl>
    <w:p>
      <w:pPr>
        <w:pStyle w:val="5"/>
        <w:spacing w:line="360" w:lineRule="auto"/>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备注：本次报价是询价公告范围内全部工作内容的价格表现，并承诺对本次询价过程、结果承担相应的保密责任。</w:t>
      </w:r>
    </w:p>
    <w:p>
      <w:pPr>
        <w:pStyle w:val="5"/>
        <w:spacing w:line="360" w:lineRule="auto"/>
        <w:ind w:firstLine="552" w:firstLineChars="200"/>
        <w:rPr>
          <w:rFonts w:ascii="仿宋" w:hAnsi="仿宋" w:eastAsia="仿宋" w:cs="仿宋"/>
          <w:spacing w:val="-2"/>
          <w:sz w:val="28"/>
          <w:szCs w:val="28"/>
        </w:rPr>
      </w:pPr>
    </w:p>
    <w:p>
      <w:pPr>
        <w:pStyle w:val="5"/>
        <w:spacing w:line="480" w:lineRule="auto"/>
        <w:ind w:left="105" w:leftChars="5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公司</w:t>
      </w:r>
      <w:r>
        <w:rPr>
          <w:rFonts w:hint="eastAsia" w:ascii="仿宋" w:hAnsi="仿宋" w:eastAsia="仿宋" w:cs="仿宋"/>
          <w:sz w:val="28"/>
          <w:szCs w:val="28"/>
        </w:rPr>
        <w:t xml:space="preserve">(公章)： </w:t>
      </w:r>
    </w:p>
    <w:p>
      <w:pPr>
        <w:pStyle w:val="5"/>
        <w:wordWrap w:val="0"/>
        <w:spacing w:after="156" w:afterLines="50" w:line="360" w:lineRule="auto"/>
        <w:ind w:left="2222" w:leftChars="1058" w:firstLine="1120" w:firstLineChars="400"/>
        <w:jc w:val="right"/>
        <w:rPr>
          <w:rFonts w:ascii="仿宋" w:hAnsi="仿宋" w:eastAsia="仿宋" w:cs="仿宋"/>
          <w:sz w:val="28"/>
          <w:szCs w:val="28"/>
        </w:rPr>
      </w:pPr>
      <w:r>
        <w:rPr>
          <w:rFonts w:hint="eastAsia" w:ascii="仿宋" w:hAnsi="仿宋" w:eastAsia="仿宋" w:cs="仿宋"/>
          <w:sz w:val="28"/>
          <w:szCs w:val="28"/>
        </w:rPr>
        <w:t>日期：  年   月   日</w:t>
      </w:r>
    </w:p>
    <w:p>
      <w:pPr>
        <w:pStyle w:val="5"/>
        <w:spacing w:line="360" w:lineRule="auto"/>
        <w:rPr>
          <w:rFonts w:ascii="黑体" w:hAnsi="黑体" w:eastAsia="黑体"/>
          <w:b/>
          <w:sz w:val="28"/>
          <w:szCs w:val="28"/>
        </w:rPr>
      </w:pPr>
    </w:p>
    <w:sectPr>
      <w:headerReference r:id="rId3" w:type="default"/>
      <w:footerReference r:id="rId4" w:type="default"/>
      <w:pgSz w:w="11906" w:h="16838"/>
      <w:pgMar w:top="1135" w:right="1486"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2705735</wp:posOffset>
              </wp:positionH>
              <wp:positionV relativeFrom="paragraph">
                <wp:posOffset>0</wp:posOffset>
              </wp:positionV>
              <wp:extent cx="223520" cy="131445"/>
              <wp:effectExtent l="0" t="0" r="5715"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23284" cy="131445"/>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Text Box 1" o:spid="_x0000_s1026" o:spt="202" type="#_x0000_t202" style="position:absolute;left:0pt;margin-left:213.05pt;margin-top:0pt;height:10.35pt;width:17.6pt;mso-position-horizontal-relative:margin;z-index:251659264;mso-width-relative:page;mso-height-relative:page;" filled="f" stroked="f" coordsize="21600,21600" o:gfxdata="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YhAVHUAAAABwEAAA8AAAAAAAAAAQAgAAAAIgAAAGRycy9kb3ducmV2LnhtbFBL&#10;AQIUABQAAAAIAIdO4kAPGehj+gEAAAMEAAAOAAAAAAAAAAEAIAAAACMBAABkcnMvZTJvRG9jLnht&#10;bFBLBQYAAAAABgAGAFkBAACP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287526439" o:spid="_x0000_s2053" o:spt="136" type="#_x0000_t136" style="position:absolute;left:0pt;height:60pt;width:78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台州市公交场站置业有限公司" style="font-family:宋体;font-size:6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WI2ZjNhZTYxNzAxYzFmZGVhYjgwMjkyOWJiN2YifQ=="/>
  </w:docVars>
  <w:rsids>
    <w:rsidRoot w:val="00172A27"/>
    <w:rsid w:val="0000303B"/>
    <w:rsid w:val="00005AF8"/>
    <w:rsid w:val="00016EC1"/>
    <w:rsid w:val="0002616E"/>
    <w:rsid w:val="00032814"/>
    <w:rsid w:val="00032CDE"/>
    <w:rsid w:val="0003574B"/>
    <w:rsid w:val="000368D1"/>
    <w:rsid w:val="000511BD"/>
    <w:rsid w:val="00054602"/>
    <w:rsid w:val="00061235"/>
    <w:rsid w:val="00062331"/>
    <w:rsid w:val="00064E32"/>
    <w:rsid w:val="00067378"/>
    <w:rsid w:val="000673F0"/>
    <w:rsid w:val="000731A9"/>
    <w:rsid w:val="00075925"/>
    <w:rsid w:val="000760BE"/>
    <w:rsid w:val="00077620"/>
    <w:rsid w:val="00080C27"/>
    <w:rsid w:val="00080F59"/>
    <w:rsid w:val="00081056"/>
    <w:rsid w:val="00085BB9"/>
    <w:rsid w:val="00090B64"/>
    <w:rsid w:val="00090E3E"/>
    <w:rsid w:val="0009530B"/>
    <w:rsid w:val="000A11D0"/>
    <w:rsid w:val="000A160C"/>
    <w:rsid w:val="000A2688"/>
    <w:rsid w:val="000B6AFE"/>
    <w:rsid w:val="000C03E1"/>
    <w:rsid w:val="000C1600"/>
    <w:rsid w:val="000C3973"/>
    <w:rsid w:val="000D6012"/>
    <w:rsid w:val="000F0DC4"/>
    <w:rsid w:val="000F2469"/>
    <w:rsid w:val="000F43BE"/>
    <w:rsid w:val="000F6D2D"/>
    <w:rsid w:val="000F7300"/>
    <w:rsid w:val="00103210"/>
    <w:rsid w:val="001063B5"/>
    <w:rsid w:val="00110E12"/>
    <w:rsid w:val="001272DF"/>
    <w:rsid w:val="00134476"/>
    <w:rsid w:val="00134856"/>
    <w:rsid w:val="00140C84"/>
    <w:rsid w:val="0014143A"/>
    <w:rsid w:val="001456D0"/>
    <w:rsid w:val="00147A4B"/>
    <w:rsid w:val="00155BD7"/>
    <w:rsid w:val="001566D9"/>
    <w:rsid w:val="00163065"/>
    <w:rsid w:val="00164E95"/>
    <w:rsid w:val="00167D30"/>
    <w:rsid w:val="00170CCF"/>
    <w:rsid w:val="00172A27"/>
    <w:rsid w:val="001732D2"/>
    <w:rsid w:val="00176C33"/>
    <w:rsid w:val="0018268F"/>
    <w:rsid w:val="00190751"/>
    <w:rsid w:val="001912EA"/>
    <w:rsid w:val="00192167"/>
    <w:rsid w:val="00193F02"/>
    <w:rsid w:val="001B100F"/>
    <w:rsid w:val="001C6033"/>
    <w:rsid w:val="001D19D4"/>
    <w:rsid w:val="001D2070"/>
    <w:rsid w:val="001D3B4B"/>
    <w:rsid w:val="001F2F3C"/>
    <w:rsid w:val="001F5295"/>
    <w:rsid w:val="001F61EF"/>
    <w:rsid w:val="001F707F"/>
    <w:rsid w:val="00200555"/>
    <w:rsid w:val="0020745D"/>
    <w:rsid w:val="00210251"/>
    <w:rsid w:val="002143DC"/>
    <w:rsid w:val="00217FFB"/>
    <w:rsid w:val="00221C6B"/>
    <w:rsid w:val="00227B02"/>
    <w:rsid w:val="00235E6E"/>
    <w:rsid w:val="00246009"/>
    <w:rsid w:val="00250300"/>
    <w:rsid w:val="002512AD"/>
    <w:rsid w:val="00263827"/>
    <w:rsid w:val="0026753E"/>
    <w:rsid w:val="0027237F"/>
    <w:rsid w:val="0027242C"/>
    <w:rsid w:val="00273775"/>
    <w:rsid w:val="00274014"/>
    <w:rsid w:val="00281F0B"/>
    <w:rsid w:val="0028208F"/>
    <w:rsid w:val="00282284"/>
    <w:rsid w:val="002943CF"/>
    <w:rsid w:val="002C226D"/>
    <w:rsid w:val="002F3D8D"/>
    <w:rsid w:val="002F420E"/>
    <w:rsid w:val="002F4F03"/>
    <w:rsid w:val="00302751"/>
    <w:rsid w:val="00304A2E"/>
    <w:rsid w:val="00312A71"/>
    <w:rsid w:val="00321F57"/>
    <w:rsid w:val="00324A7E"/>
    <w:rsid w:val="00344E2A"/>
    <w:rsid w:val="00347028"/>
    <w:rsid w:val="003502AA"/>
    <w:rsid w:val="00355B53"/>
    <w:rsid w:val="003659FB"/>
    <w:rsid w:val="00367567"/>
    <w:rsid w:val="00377D39"/>
    <w:rsid w:val="003851FB"/>
    <w:rsid w:val="00387DF4"/>
    <w:rsid w:val="00393CA6"/>
    <w:rsid w:val="00395588"/>
    <w:rsid w:val="003A27B8"/>
    <w:rsid w:val="003A2900"/>
    <w:rsid w:val="003B199B"/>
    <w:rsid w:val="003C2749"/>
    <w:rsid w:val="003C7438"/>
    <w:rsid w:val="003E081E"/>
    <w:rsid w:val="003E613B"/>
    <w:rsid w:val="003F01D4"/>
    <w:rsid w:val="003F31B2"/>
    <w:rsid w:val="003F38E2"/>
    <w:rsid w:val="003F3E62"/>
    <w:rsid w:val="004059A3"/>
    <w:rsid w:val="004343A7"/>
    <w:rsid w:val="004350D6"/>
    <w:rsid w:val="00435877"/>
    <w:rsid w:val="00444E1A"/>
    <w:rsid w:val="00446F79"/>
    <w:rsid w:val="004717C6"/>
    <w:rsid w:val="00475982"/>
    <w:rsid w:val="00481273"/>
    <w:rsid w:val="00482855"/>
    <w:rsid w:val="0048419D"/>
    <w:rsid w:val="004865B9"/>
    <w:rsid w:val="004921F4"/>
    <w:rsid w:val="004A4FC9"/>
    <w:rsid w:val="004B2225"/>
    <w:rsid w:val="004B22AB"/>
    <w:rsid w:val="004B357E"/>
    <w:rsid w:val="004C1A0F"/>
    <w:rsid w:val="004D11B9"/>
    <w:rsid w:val="004E293D"/>
    <w:rsid w:val="004E5DCB"/>
    <w:rsid w:val="004E7507"/>
    <w:rsid w:val="004F0A2A"/>
    <w:rsid w:val="004F25D5"/>
    <w:rsid w:val="004F46D9"/>
    <w:rsid w:val="004F52A0"/>
    <w:rsid w:val="004F6DE0"/>
    <w:rsid w:val="00501E6F"/>
    <w:rsid w:val="00510385"/>
    <w:rsid w:val="00511501"/>
    <w:rsid w:val="00513152"/>
    <w:rsid w:val="00514F6F"/>
    <w:rsid w:val="0052001E"/>
    <w:rsid w:val="00522A15"/>
    <w:rsid w:val="00527018"/>
    <w:rsid w:val="00527D8C"/>
    <w:rsid w:val="0053054A"/>
    <w:rsid w:val="00543830"/>
    <w:rsid w:val="00544797"/>
    <w:rsid w:val="00553D02"/>
    <w:rsid w:val="005612A4"/>
    <w:rsid w:val="00562360"/>
    <w:rsid w:val="00571029"/>
    <w:rsid w:val="00576B53"/>
    <w:rsid w:val="00580506"/>
    <w:rsid w:val="00584C87"/>
    <w:rsid w:val="0059629C"/>
    <w:rsid w:val="0059702E"/>
    <w:rsid w:val="00597D72"/>
    <w:rsid w:val="005A3BF9"/>
    <w:rsid w:val="005A41E2"/>
    <w:rsid w:val="005B4239"/>
    <w:rsid w:val="005D0167"/>
    <w:rsid w:val="005D30C2"/>
    <w:rsid w:val="005D3CE2"/>
    <w:rsid w:val="005D74AE"/>
    <w:rsid w:val="005E1EE2"/>
    <w:rsid w:val="005E4B7A"/>
    <w:rsid w:val="005F43AB"/>
    <w:rsid w:val="0060316B"/>
    <w:rsid w:val="00626427"/>
    <w:rsid w:val="00632A4D"/>
    <w:rsid w:val="006348CC"/>
    <w:rsid w:val="006372B7"/>
    <w:rsid w:val="00640C87"/>
    <w:rsid w:val="00640ECE"/>
    <w:rsid w:val="00642B55"/>
    <w:rsid w:val="00643778"/>
    <w:rsid w:val="006445A4"/>
    <w:rsid w:val="00645C92"/>
    <w:rsid w:val="00646A42"/>
    <w:rsid w:val="00653193"/>
    <w:rsid w:val="00655C2D"/>
    <w:rsid w:val="00657ED9"/>
    <w:rsid w:val="00662B21"/>
    <w:rsid w:val="006762BD"/>
    <w:rsid w:val="00680216"/>
    <w:rsid w:val="00680FA9"/>
    <w:rsid w:val="00681E5B"/>
    <w:rsid w:val="00686DD9"/>
    <w:rsid w:val="006878FC"/>
    <w:rsid w:val="00696C46"/>
    <w:rsid w:val="006A487E"/>
    <w:rsid w:val="006A50FD"/>
    <w:rsid w:val="006D186F"/>
    <w:rsid w:val="006E3BEE"/>
    <w:rsid w:val="006F57EE"/>
    <w:rsid w:val="00705D1E"/>
    <w:rsid w:val="0071554C"/>
    <w:rsid w:val="00721CFD"/>
    <w:rsid w:val="00721D79"/>
    <w:rsid w:val="00723588"/>
    <w:rsid w:val="00724E4B"/>
    <w:rsid w:val="007275AF"/>
    <w:rsid w:val="00730B4C"/>
    <w:rsid w:val="007342A2"/>
    <w:rsid w:val="00741CBF"/>
    <w:rsid w:val="007452F2"/>
    <w:rsid w:val="0075420C"/>
    <w:rsid w:val="00766A7F"/>
    <w:rsid w:val="00776131"/>
    <w:rsid w:val="0077710A"/>
    <w:rsid w:val="00777B32"/>
    <w:rsid w:val="007860C4"/>
    <w:rsid w:val="00794E5E"/>
    <w:rsid w:val="007951D7"/>
    <w:rsid w:val="007A7BC1"/>
    <w:rsid w:val="007B04C3"/>
    <w:rsid w:val="007B0D17"/>
    <w:rsid w:val="007C13FA"/>
    <w:rsid w:val="007C31E4"/>
    <w:rsid w:val="007C3489"/>
    <w:rsid w:val="007C64C1"/>
    <w:rsid w:val="007D1247"/>
    <w:rsid w:val="007D3BF6"/>
    <w:rsid w:val="007D4DA4"/>
    <w:rsid w:val="007E04E5"/>
    <w:rsid w:val="007F1501"/>
    <w:rsid w:val="007F1C71"/>
    <w:rsid w:val="008016D1"/>
    <w:rsid w:val="00813593"/>
    <w:rsid w:val="008331E8"/>
    <w:rsid w:val="0083416A"/>
    <w:rsid w:val="008376CB"/>
    <w:rsid w:val="008454C2"/>
    <w:rsid w:val="00847D77"/>
    <w:rsid w:val="00851236"/>
    <w:rsid w:val="00854683"/>
    <w:rsid w:val="00860362"/>
    <w:rsid w:val="00871950"/>
    <w:rsid w:val="0087481D"/>
    <w:rsid w:val="008801FE"/>
    <w:rsid w:val="0088160F"/>
    <w:rsid w:val="0088652D"/>
    <w:rsid w:val="008923B7"/>
    <w:rsid w:val="00893E07"/>
    <w:rsid w:val="008942A1"/>
    <w:rsid w:val="008949B6"/>
    <w:rsid w:val="0089675D"/>
    <w:rsid w:val="00896D56"/>
    <w:rsid w:val="008A0618"/>
    <w:rsid w:val="008A147D"/>
    <w:rsid w:val="008B1AA8"/>
    <w:rsid w:val="008B2F3E"/>
    <w:rsid w:val="008B678E"/>
    <w:rsid w:val="008C3EDC"/>
    <w:rsid w:val="008C5BB6"/>
    <w:rsid w:val="008C67AF"/>
    <w:rsid w:val="008D1DEE"/>
    <w:rsid w:val="008D426B"/>
    <w:rsid w:val="008E27A9"/>
    <w:rsid w:val="008E2EE6"/>
    <w:rsid w:val="008E2F99"/>
    <w:rsid w:val="008E6FAD"/>
    <w:rsid w:val="008F2A4A"/>
    <w:rsid w:val="008F403A"/>
    <w:rsid w:val="009020FF"/>
    <w:rsid w:val="00902431"/>
    <w:rsid w:val="00903E6D"/>
    <w:rsid w:val="009046AD"/>
    <w:rsid w:val="00905DD4"/>
    <w:rsid w:val="00913582"/>
    <w:rsid w:val="00913D8D"/>
    <w:rsid w:val="009231A8"/>
    <w:rsid w:val="00932B61"/>
    <w:rsid w:val="009410F8"/>
    <w:rsid w:val="00942F2A"/>
    <w:rsid w:val="00943D6A"/>
    <w:rsid w:val="00947102"/>
    <w:rsid w:val="00952FEA"/>
    <w:rsid w:val="00957EE2"/>
    <w:rsid w:val="00965C24"/>
    <w:rsid w:val="0097189D"/>
    <w:rsid w:val="0097638D"/>
    <w:rsid w:val="0097740B"/>
    <w:rsid w:val="009821D4"/>
    <w:rsid w:val="00987A43"/>
    <w:rsid w:val="009943CA"/>
    <w:rsid w:val="009A4B38"/>
    <w:rsid w:val="009A5050"/>
    <w:rsid w:val="009B372F"/>
    <w:rsid w:val="009B51DD"/>
    <w:rsid w:val="009E339C"/>
    <w:rsid w:val="009F033E"/>
    <w:rsid w:val="009F7DDF"/>
    <w:rsid w:val="00A00BD3"/>
    <w:rsid w:val="00A0609C"/>
    <w:rsid w:val="00A07CB7"/>
    <w:rsid w:val="00A168B6"/>
    <w:rsid w:val="00A206E6"/>
    <w:rsid w:val="00A3115F"/>
    <w:rsid w:val="00A31765"/>
    <w:rsid w:val="00A40A3F"/>
    <w:rsid w:val="00A50F9E"/>
    <w:rsid w:val="00A5182D"/>
    <w:rsid w:val="00A63863"/>
    <w:rsid w:val="00A66B4C"/>
    <w:rsid w:val="00A7027D"/>
    <w:rsid w:val="00A7281C"/>
    <w:rsid w:val="00A813D1"/>
    <w:rsid w:val="00A81C63"/>
    <w:rsid w:val="00A84C47"/>
    <w:rsid w:val="00A92C86"/>
    <w:rsid w:val="00AA6C59"/>
    <w:rsid w:val="00AB1C88"/>
    <w:rsid w:val="00AB2FA8"/>
    <w:rsid w:val="00AB4900"/>
    <w:rsid w:val="00AC0628"/>
    <w:rsid w:val="00AC1344"/>
    <w:rsid w:val="00AC58BF"/>
    <w:rsid w:val="00AC6A2D"/>
    <w:rsid w:val="00AD03E2"/>
    <w:rsid w:val="00AD6D08"/>
    <w:rsid w:val="00AE5FA8"/>
    <w:rsid w:val="00AF0ECC"/>
    <w:rsid w:val="00AF42D4"/>
    <w:rsid w:val="00AF4D6B"/>
    <w:rsid w:val="00B03C39"/>
    <w:rsid w:val="00B0569C"/>
    <w:rsid w:val="00B11FC1"/>
    <w:rsid w:val="00B17927"/>
    <w:rsid w:val="00B30E4E"/>
    <w:rsid w:val="00B3701A"/>
    <w:rsid w:val="00B40ACD"/>
    <w:rsid w:val="00B40DCD"/>
    <w:rsid w:val="00B47040"/>
    <w:rsid w:val="00B52C06"/>
    <w:rsid w:val="00B54ED8"/>
    <w:rsid w:val="00B55696"/>
    <w:rsid w:val="00B70320"/>
    <w:rsid w:val="00B732A4"/>
    <w:rsid w:val="00B756A2"/>
    <w:rsid w:val="00B76EFC"/>
    <w:rsid w:val="00B80D53"/>
    <w:rsid w:val="00B82DA2"/>
    <w:rsid w:val="00B92C52"/>
    <w:rsid w:val="00BC0A84"/>
    <w:rsid w:val="00BC5FB4"/>
    <w:rsid w:val="00BC6264"/>
    <w:rsid w:val="00BC69EA"/>
    <w:rsid w:val="00BC7CE0"/>
    <w:rsid w:val="00BD1EB2"/>
    <w:rsid w:val="00BD2845"/>
    <w:rsid w:val="00BD3248"/>
    <w:rsid w:val="00BD6161"/>
    <w:rsid w:val="00BE0ADC"/>
    <w:rsid w:val="00BE3F4D"/>
    <w:rsid w:val="00BF299F"/>
    <w:rsid w:val="00BF2E96"/>
    <w:rsid w:val="00BF576A"/>
    <w:rsid w:val="00C001F8"/>
    <w:rsid w:val="00C070A8"/>
    <w:rsid w:val="00C102E1"/>
    <w:rsid w:val="00C13A89"/>
    <w:rsid w:val="00C224DF"/>
    <w:rsid w:val="00C309D0"/>
    <w:rsid w:val="00C3103F"/>
    <w:rsid w:val="00C35A51"/>
    <w:rsid w:val="00C43B05"/>
    <w:rsid w:val="00C53AE4"/>
    <w:rsid w:val="00C55403"/>
    <w:rsid w:val="00C56340"/>
    <w:rsid w:val="00C6166E"/>
    <w:rsid w:val="00C6269A"/>
    <w:rsid w:val="00C62BC5"/>
    <w:rsid w:val="00C6625D"/>
    <w:rsid w:val="00C75583"/>
    <w:rsid w:val="00C778A7"/>
    <w:rsid w:val="00C97A47"/>
    <w:rsid w:val="00CB6D95"/>
    <w:rsid w:val="00CB7F66"/>
    <w:rsid w:val="00CC0E0C"/>
    <w:rsid w:val="00CC0EAE"/>
    <w:rsid w:val="00CC1640"/>
    <w:rsid w:val="00CC1B67"/>
    <w:rsid w:val="00CD540E"/>
    <w:rsid w:val="00CE1588"/>
    <w:rsid w:val="00CE1C68"/>
    <w:rsid w:val="00CE3A3B"/>
    <w:rsid w:val="00CE49D5"/>
    <w:rsid w:val="00CE4DF8"/>
    <w:rsid w:val="00CF2DEE"/>
    <w:rsid w:val="00CF430B"/>
    <w:rsid w:val="00CF5868"/>
    <w:rsid w:val="00CF6FCC"/>
    <w:rsid w:val="00D07542"/>
    <w:rsid w:val="00D07854"/>
    <w:rsid w:val="00D1224B"/>
    <w:rsid w:val="00D15987"/>
    <w:rsid w:val="00D34DF4"/>
    <w:rsid w:val="00D417D4"/>
    <w:rsid w:val="00D46E10"/>
    <w:rsid w:val="00D5543F"/>
    <w:rsid w:val="00D56AC4"/>
    <w:rsid w:val="00D61260"/>
    <w:rsid w:val="00D66083"/>
    <w:rsid w:val="00D66351"/>
    <w:rsid w:val="00D728E0"/>
    <w:rsid w:val="00D75693"/>
    <w:rsid w:val="00D80EDE"/>
    <w:rsid w:val="00D84607"/>
    <w:rsid w:val="00D855EE"/>
    <w:rsid w:val="00D86ADF"/>
    <w:rsid w:val="00D90987"/>
    <w:rsid w:val="00D93CCC"/>
    <w:rsid w:val="00D959B7"/>
    <w:rsid w:val="00D96A23"/>
    <w:rsid w:val="00DA0A11"/>
    <w:rsid w:val="00DA1C91"/>
    <w:rsid w:val="00DB0D16"/>
    <w:rsid w:val="00DB29B0"/>
    <w:rsid w:val="00DB2ECD"/>
    <w:rsid w:val="00DB5EBB"/>
    <w:rsid w:val="00DC1576"/>
    <w:rsid w:val="00DC4E5C"/>
    <w:rsid w:val="00DC7FB0"/>
    <w:rsid w:val="00DD5DCB"/>
    <w:rsid w:val="00DD70C5"/>
    <w:rsid w:val="00DE0B9E"/>
    <w:rsid w:val="00DE4631"/>
    <w:rsid w:val="00DE4B80"/>
    <w:rsid w:val="00E05235"/>
    <w:rsid w:val="00E06CC7"/>
    <w:rsid w:val="00E146DF"/>
    <w:rsid w:val="00E16B7A"/>
    <w:rsid w:val="00E233D4"/>
    <w:rsid w:val="00E24053"/>
    <w:rsid w:val="00E25C2C"/>
    <w:rsid w:val="00E275D1"/>
    <w:rsid w:val="00E359E5"/>
    <w:rsid w:val="00E40CC8"/>
    <w:rsid w:val="00E458C1"/>
    <w:rsid w:val="00E500CE"/>
    <w:rsid w:val="00E56A4C"/>
    <w:rsid w:val="00E573ED"/>
    <w:rsid w:val="00E57779"/>
    <w:rsid w:val="00E63763"/>
    <w:rsid w:val="00E67A9A"/>
    <w:rsid w:val="00E71B28"/>
    <w:rsid w:val="00E83AB5"/>
    <w:rsid w:val="00E9082F"/>
    <w:rsid w:val="00EA5196"/>
    <w:rsid w:val="00EA6711"/>
    <w:rsid w:val="00EB11CB"/>
    <w:rsid w:val="00EB318C"/>
    <w:rsid w:val="00EB53AB"/>
    <w:rsid w:val="00EC11EA"/>
    <w:rsid w:val="00EC3B2D"/>
    <w:rsid w:val="00EC4126"/>
    <w:rsid w:val="00EC4714"/>
    <w:rsid w:val="00ED19E0"/>
    <w:rsid w:val="00ED1BE6"/>
    <w:rsid w:val="00ED5EE8"/>
    <w:rsid w:val="00ED681A"/>
    <w:rsid w:val="00EE31F8"/>
    <w:rsid w:val="00EE381E"/>
    <w:rsid w:val="00EF0987"/>
    <w:rsid w:val="00EF1814"/>
    <w:rsid w:val="00EF5E1E"/>
    <w:rsid w:val="00F07C73"/>
    <w:rsid w:val="00F12071"/>
    <w:rsid w:val="00F20E0E"/>
    <w:rsid w:val="00F2436C"/>
    <w:rsid w:val="00F37E19"/>
    <w:rsid w:val="00F46CEF"/>
    <w:rsid w:val="00F5112C"/>
    <w:rsid w:val="00F514C5"/>
    <w:rsid w:val="00F61F9B"/>
    <w:rsid w:val="00F63B9C"/>
    <w:rsid w:val="00F6695E"/>
    <w:rsid w:val="00F67250"/>
    <w:rsid w:val="00F70EA1"/>
    <w:rsid w:val="00F71889"/>
    <w:rsid w:val="00F75D58"/>
    <w:rsid w:val="00F80E74"/>
    <w:rsid w:val="00F849D3"/>
    <w:rsid w:val="00F95D7B"/>
    <w:rsid w:val="00FA074A"/>
    <w:rsid w:val="00FA577F"/>
    <w:rsid w:val="00FB1C91"/>
    <w:rsid w:val="00FC1DC9"/>
    <w:rsid w:val="00FD3A83"/>
    <w:rsid w:val="00FD3AA8"/>
    <w:rsid w:val="00FE7574"/>
    <w:rsid w:val="02F9231B"/>
    <w:rsid w:val="068C1CF4"/>
    <w:rsid w:val="0E2A2ED0"/>
    <w:rsid w:val="0F5C08A7"/>
    <w:rsid w:val="16615709"/>
    <w:rsid w:val="1B6D4D69"/>
    <w:rsid w:val="1EFC377C"/>
    <w:rsid w:val="280111A6"/>
    <w:rsid w:val="292D4E1A"/>
    <w:rsid w:val="2B9F6B4D"/>
    <w:rsid w:val="2C7A71FC"/>
    <w:rsid w:val="2CFE66A2"/>
    <w:rsid w:val="31F8082D"/>
    <w:rsid w:val="334B460B"/>
    <w:rsid w:val="36035431"/>
    <w:rsid w:val="3D60632F"/>
    <w:rsid w:val="3F2A2877"/>
    <w:rsid w:val="411D6171"/>
    <w:rsid w:val="440D1317"/>
    <w:rsid w:val="45211FE0"/>
    <w:rsid w:val="4C2D6F06"/>
    <w:rsid w:val="4CC16B22"/>
    <w:rsid w:val="4D420582"/>
    <w:rsid w:val="547B5157"/>
    <w:rsid w:val="579E0C9B"/>
    <w:rsid w:val="5CEA0725"/>
    <w:rsid w:val="5FDD6F3E"/>
    <w:rsid w:val="63701D5A"/>
    <w:rsid w:val="639A01CB"/>
    <w:rsid w:val="67AA76C8"/>
    <w:rsid w:val="68297A48"/>
    <w:rsid w:val="68E9414E"/>
    <w:rsid w:val="6D2454A3"/>
    <w:rsid w:val="6F9A5F27"/>
    <w:rsid w:val="6FD943FE"/>
    <w:rsid w:val="707A653E"/>
    <w:rsid w:val="77A008E2"/>
    <w:rsid w:val="7C702106"/>
    <w:rsid w:val="7FA71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ody Text"/>
    <w:basedOn w:val="1"/>
    <w:link w:val="19"/>
    <w:qFormat/>
    <w:uiPriority w:val="0"/>
    <w:pPr>
      <w:spacing w:after="120"/>
    </w:pPr>
    <w:rPr>
      <w:rFonts w:ascii="Calibri" w:hAnsi="Calibri"/>
      <w:szCs w:val="24"/>
    </w:rPr>
  </w:style>
  <w:style w:type="paragraph" w:styleId="4">
    <w:name w:val="Body Text Indent"/>
    <w:basedOn w:val="1"/>
    <w:qFormat/>
    <w:uiPriority w:val="0"/>
    <w:pPr>
      <w:spacing w:line="360" w:lineRule="auto"/>
      <w:ind w:firstLine="480" w:firstLineChars="200"/>
    </w:pPr>
    <w:rPr>
      <w:sz w:val="24"/>
    </w:rPr>
  </w:style>
  <w:style w:type="paragraph" w:styleId="5">
    <w:name w:val="Plain Text"/>
    <w:basedOn w:val="1"/>
    <w:link w:val="2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Balloon Text"/>
    <w:basedOn w:val="1"/>
    <w:link w:val="16"/>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3"/>
    <w:semiHidden/>
    <w:unhideWhenUsed/>
    <w:qFormat/>
    <w:uiPriority w:val="99"/>
    <w:rPr>
      <w:b/>
      <w:bCs/>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批注框文本 Char"/>
    <w:basedOn w:val="12"/>
    <w:link w:val="6"/>
    <w:semiHidden/>
    <w:qFormat/>
    <w:uiPriority w:val="99"/>
    <w:rPr>
      <w:kern w:val="2"/>
      <w:sz w:val="18"/>
      <w:szCs w:val="18"/>
    </w:rPr>
  </w:style>
  <w:style w:type="character" w:customStyle="1" w:styleId="17">
    <w:name w:val="未处理的提及1"/>
    <w:basedOn w:val="12"/>
    <w:semiHidden/>
    <w:unhideWhenUsed/>
    <w:qFormat/>
    <w:uiPriority w:val="99"/>
    <w:rPr>
      <w:color w:val="605E5C"/>
      <w:shd w:val="clear" w:color="auto" w:fill="E1DFDD"/>
    </w:rPr>
  </w:style>
  <w:style w:type="paragraph" w:styleId="18">
    <w:name w:val="List Paragraph"/>
    <w:basedOn w:val="1"/>
    <w:qFormat/>
    <w:uiPriority w:val="99"/>
    <w:pPr>
      <w:ind w:firstLine="420" w:firstLineChars="200"/>
    </w:pPr>
  </w:style>
  <w:style w:type="character" w:customStyle="1" w:styleId="19">
    <w:name w:val="正文文本 Char"/>
    <w:link w:val="3"/>
    <w:qFormat/>
    <w:uiPriority w:val="0"/>
    <w:rPr>
      <w:rFonts w:ascii="Calibri" w:hAnsi="Calibri"/>
      <w:kern w:val="2"/>
      <w:sz w:val="21"/>
      <w:szCs w:val="24"/>
    </w:rPr>
  </w:style>
  <w:style w:type="character" w:customStyle="1" w:styleId="20">
    <w:name w:val="正文文本 字符1"/>
    <w:basedOn w:val="12"/>
    <w:semiHidden/>
    <w:qFormat/>
    <w:uiPriority w:val="99"/>
    <w:rPr>
      <w:kern w:val="2"/>
      <w:sz w:val="21"/>
    </w:rPr>
  </w:style>
  <w:style w:type="character" w:customStyle="1" w:styleId="21">
    <w:name w:val="纯文本 Char"/>
    <w:link w:val="5"/>
    <w:qFormat/>
    <w:uiPriority w:val="0"/>
    <w:rPr>
      <w:rFonts w:ascii="宋体" w:hAnsi="Courier New"/>
      <w:sz w:val="21"/>
    </w:rPr>
  </w:style>
  <w:style w:type="character" w:customStyle="1" w:styleId="22">
    <w:name w:val="批注文字 Char"/>
    <w:basedOn w:val="12"/>
    <w:link w:val="2"/>
    <w:semiHidden/>
    <w:qFormat/>
    <w:uiPriority w:val="99"/>
    <w:rPr>
      <w:kern w:val="2"/>
      <w:sz w:val="21"/>
    </w:rPr>
  </w:style>
  <w:style w:type="character" w:customStyle="1" w:styleId="23">
    <w:name w:val="批注主题 Char"/>
    <w:basedOn w:val="22"/>
    <w:link w:val="9"/>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台州市公交集团</Company>
  <Pages>1</Pages>
  <Words>51</Words>
  <Characters>296</Characters>
  <Lines>2</Lines>
  <Paragraphs>1</Paragraphs>
  <TotalTime>84</TotalTime>
  <ScaleCrop>false</ScaleCrop>
  <LinksUpToDate>false</LinksUpToDate>
  <CharactersWithSpaces>346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2023-11-09T07:45:00Z</dcterms:created>
  <dc:creator>Administrator</dc:creator>
  <cp:lastModifiedBy>TZGJ</cp:lastModifiedBy>
  <cp:lastPrinted>2024-12-23T06:49:00Z</cp:lastPrinted>
  <dcterms:modified xsi:type="dcterms:W3CDTF">2024-12-23T08:59:47Z</dcterms:modified>
  <dc:title>询  价  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516B1543B645401E875806520D35EAC9</vt:lpwstr>
  </property>
</Properties>
</file>