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rPr>
          <w:rFonts w:hint="default"/>
        </w:rPr>
      </w:pPr>
      <w:r>
        <w:rPr>
          <w:rFonts w:hint="eastAsia"/>
          <w:lang w:val="en-US" w:eastAsia="zh-CN"/>
        </w:rPr>
        <w:t>OA办公系统信创化改造</w:t>
      </w:r>
      <w:r>
        <w:rPr>
          <w:rFonts w:hint="default"/>
        </w:rPr>
        <w:t>项目</w:t>
      </w:r>
    </w:p>
    <w:p>
      <w:pPr>
        <w:pStyle w:val="6"/>
        <w:bidi w:val="0"/>
      </w:pPr>
      <w:r>
        <w:rPr>
          <w:rFonts w:hint="default"/>
        </w:rPr>
        <w:t>询价公告</w:t>
      </w:r>
    </w:p>
    <w:p>
      <w:pPr>
        <w:pStyle w:val="7"/>
        <w:bidi w:val="0"/>
        <w:rPr>
          <w:rFonts w:hint="eastAsia"/>
        </w:rPr>
      </w:pPr>
      <w:r>
        <w:rPr>
          <w:rFonts w:hint="eastAsia"/>
          <w:lang w:val="en-US" w:eastAsia="zh-CN"/>
        </w:rPr>
        <w:t>根据建设要求</w:t>
      </w:r>
      <w:r>
        <w:t>，现拟对</w:t>
      </w:r>
      <w:r>
        <w:rPr>
          <w:rFonts w:hint="eastAsia"/>
          <w:u w:val="single"/>
          <w:lang w:val="en-US" w:eastAsia="zh-CN"/>
        </w:rPr>
        <w:t>OA办公系统信创化改造</w:t>
      </w:r>
      <w:r>
        <w:rPr>
          <w:rFonts w:hint="default"/>
          <w:u w:val="single"/>
        </w:rPr>
        <w:t>项目</w:t>
      </w:r>
      <w:r>
        <w:rPr>
          <w:rFonts w:hint="eastAsia"/>
        </w:rPr>
        <w:t>进行询价，诚邀相关单位参与本次询价，相关内容公告如下：</w:t>
      </w:r>
    </w:p>
    <w:p>
      <w:pPr>
        <w:numPr>
          <w:ilvl w:val="0"/>
          <w:numId w:val="5"/>
        </w:numPr>
        <w:ind w:firstLine="6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报价格式（见附件）</w:t>
      </w:r>
    </w:p>
    <w:p>
      <w:pPr>
        <w:numPr>
          <w:ilvl w:val="0"/>
          <w:numId w:val="5"/>
        </w:numPr>
        <w:ind w:firstLine="63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建设要求：</w:t>
      </w:r>
    </w:p>
    <w:tbl>
      <w:tblPr>
        <w:tblStyle w:val="3"/>
        <w:tblW w:w="9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28"/>
        <w:gridCol w:w="4934"/>
        <w:gridCol w:w="971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4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信创服务器操作系统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要求为麒麟、统信等满足信创要求的信创服务器操作系统，提供不少于1年升级服务，永久使用授权。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信创数据库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要求为达梦、电科金仓等满足信创要求的数据库，提供不少于1年升级服务，永久使用授权。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办公（流式）软件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要求为金山WPS、永中等在线查看、编辑等在线编辑软件，要求与现有OA系统进行集成，满足OA系统中文档、表格、演示等内容的在线操作，提供不少于1年升级服务，永久使用授权。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OA办公软件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功能需求：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基础平台升级包含技术架构升级、安全性加强、全面国产化支持、三员管理权限体系、完善日志管理系统、新增REST服务管理、新增下属工作机制、新增事项交接、新增单位管理、消息机制优化、附件机制增强、集成能力增强、开发建模能力提升，表单管理升级、门户管理升级、图表引擎改版（具体模块需在项目进行阶段进行详细确认）等部分升级作信创化改造，要求改造后系统满足相关信创建设要求并配合验收及报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把OA办公系统数据原数据库数据全部迁移到新的信创数据库上去，并按照信创要求进行适配。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系统维护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提供不少于每年4次的平台漏扫，针对平台安全扫漏检测的漏洞修复。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2、提供不少于一年的系统维护服务。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highlight w:val="yellow"/>
        </w:rPr>
      </w:pPr>
    </w:p>
    <w:p>
      <w:pPr>
        <w:ind w:firstLine="55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应提交最新年检的</w:t>
      </w:r>
      <w:r>
        <w:rPr>
          <w:rFonts w:hint="eastAsia" w:ascii="宋体" w:hAnsi="宋体" w:eastAsia="宋体" w:cs="宋体"/>
          <w:b/>
          <w:color w:val="FF0000"/>
          <w:kern w:val="0"/>
          <w:sz w:val="28"/>
          <w:szCs w:val="28"/>
        </w:rPr>
        <w:t>营业执照复印件，并加盖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贵公司公章</w:t>
      </w:r>
      <w:r>
        <w:rPr>
          <w:rFonts w:hint="eastAsia" w:ascii="宋体" w:hAnsi="宋体" w:eastAsia="宋体" w:cs="宋体"/>
          <w:b/>
          <w:color w:val="FF0000"/>
          <w:kern w:val="0"/>
          <w:sz w:val="28"/>
          <w:szCs w:val="28"/>
        </w:rPr>
        <w:t>，与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报价单（加盖贵公司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lang w:val="en-US" w:eastAsia="zh-CN"/>
        </w:rPr>
        <w:t>印章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一起，密封送交或寄送我处。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三、报价单接收截止时间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2024年10月30日16:00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left="1261" w:leftChars="267" w:hanging="700" w:hangingChars="2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四、报价单递交地点：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台州市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椒江区海龙路1号公交TOD大厦813室</w:t>
      </w:r>
    </w:p>
    <w:p>
      <w:pPr>
        <w:ind w:left="561" w:leftChars="267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收件人：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黄灏，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0576-88678998</w:t>
      </w:r>
    </w:p>
    <w:p>
      <w:pPr>
        <w:ind w:firstLine="6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五、本次报价上限为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sz w:val="28"/>
          <w:szCs w:val="28"/>
        </w:rPr>
        <w:t>万元（含税）。报价不得高于上限价，否则作无效标处理。本次报价即最终报价，不再就价格问题另行协商。</w:t>
      </w:r>
    </w:p>
    <w:p>
      <w:pPr>
        <w:ind w:firstLine="6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六、评定标准：最低价中标</w:t>
      </w:r>
    </w:p>
    <w:p>
      <w:pPr>
        <w:ind w:firstLine="63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63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ind w:firstLine="63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1.询价函；</w:t>
      </w:r>
      <w:bookmarkStart w:id="0" w:name="_GoBack"/>
      <w:bookmarkEnd w:id="0"/>
    </w:p>
    <w:p>
      <w:pPr>
        <w:ind w:firstLine="6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2.OA办公系统信创化改造项目</w:t>
      </w:r>
      <w:r>
        <w:rPr>
          <w:rFonts w:hint="eastAsia" w:ascii="宋体" w:hAnsi="宋体" w:eastAsia="宋体" w:cs="宋体"/>
          <w:sz w:val="28"/>
          <w:szCs w:val="28"/>
        </w:rPr>
        <w:t>报价明细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63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台州市公共交通集团有限公司</w:t>
      </w:r>
    </w:p>
    <w:p>
      <w:pPr>
        <w:wordWrap w:val="0"/>
        <w:ind w:right="11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ind w:firstLine="63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</w:t>
      </w:r>
    </w:p>
    <w:p>
      <w:pPr>
        <w:spacing w:line="360" w:lineRule="auto"/>
        <w:ind w:firstLine="3373" w:firstLineChars="1200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报 价 函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Style w:val="5"/>
          <w:rFonts w:hint="eastAsia" w:ascii="宋体" w:hAnsi="宋体" w:eastAsia="宋体" w:cs="宋体"/>
          <w:b w:val="0"/>
          <w:color w:val="000000"/>
          <w:sz w:val="24"/>
          <w:shd w:val="clear" w:color="auto" w:fill="FFFFFF"/>
          <w:lang w:val="en-US" w:eastAsia="zh-CN"/>
        </w:rPr>
        <w:t>台州市公共交通集团有限公司</w:t>
      </w:r>
      <w:r>
        <w:rPr>
          <w:rFonts w:hint="eastAsia" w:ascii="宋体" w:hAnsi="宋体" w:eastAsia="宋体" w:cs="宋体"/>
          <w:sz w:val="24"/>
        </w:rPr>
        <w:t xml:space="preserve">：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我方收到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OA办公系统信创化改造项目</w:t>
      </w:r>
      <w:r>
        <w:rPr>
          <w:rFonts w:hint="eastAsia" w:ascii="宋体" w:hAnsi="宋体" w:eastAsia="宋体" w:cs="宋体"/>
          <w:sz w:val="24"/>
        </w:rPr>
        <w:t>的采购邀请函，经详细研究，决定参加该项目的报价。</w:t>
      </w:r>
    </w:p>
    <w:p>
      <w:pPr>
        <w:numPr>
          <w:ilvl w:val="0"/>
          <w:numId w:val="8"/>
        </w:numPr>
        <w:spacing w:line="360" w:lineRule="auto"/>
        <w:ind w:left="600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愿意按照采购邀请函中的一切要求，提供</w:t>
      </w:r>
      <w:r>
        <w:rPr>
          <w:rFonts w:hint="eastAsia" w:ascii="宋体" w:hAnsi="宋体" w:eastAsia="宋体" w:cs="宋体"/>
          <w:sz w:val="24"/>
          <w:lang w:val="en-US" w:eastAsia="zh-CN"/>
        </w:rPr>
        <w:t>系统</w:t>
      </w:r>
      <w:r>
        <w:rPr>
          <w:rFonts w:hint="eastAsia" w:ascii="宋体" w:hAnsi="宋体" w:eastAsia="宋体" w:cs="宋体"/>
          <w:sz w:val="24"/>
        </w:rPr>
        <w:t>和服务，报价为人民币</w:t>
      </w:r>
    </w:p>
    <w:p>
      <w:pPr>
        <w:spacing w:line="360" w:lineRule="auto"/>
        <w:ind w:left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大写</w:t>
      </w:r>
      <w:r>
        <w:rPr>
          <w:rFonts w:hint="eastAsia" w:ascii="宋体" w:hAnsi="宋体" w:eastAsia="宋体" w:cs="宋体"/>
          <w:sz w:val="24"/>
          <w:u w:val="single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</w:rPr>
        <w:t>整</w:t>
      </w:r>
      <w:r>
        <w:rPr>
          <w:rFonts w:hint="eastAsia" w:ascii="宋体" w:hAnsi="宋体" w:eastAsia="宋体" w:cs="宋体"/>
          <w:sz w:val="24"/>
        </w:rPr>
        <w:t>；人民币小写RMB</w:t>
      </w:r>
      <w:r>
        <w:rPr>
          <w:rFonts w:hint="eastAsia" w:ascii="宋体" w:hAnsi="宋体" w:eastAsia="宋体" w:cs="宋体"/>
          <w:sz w:val="24"/>
          <w:u w:val="single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</w:rPr>
        <w:t>元。</w:t>
      </w:r>
    </w:p>
    <w:p>
      <w:pPr>
        <w:numPr>
          <w:ilvl w:val="0"/>
          <w:numId w:val="8"/>
        </w:numPr>
        <w:spacing w:line="360" w:lineRule="auto"/>
        <w:ind w:left="600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我们完全理解和接受贵方采购邀请函的一切规定和要求，完全答应采购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邀请函中规定的所有条件和评审办法。 </w:t>
      </w:r>
    </w:p>
    <w:p>
      <w:pPr>
        <w:numPr>
          <w:ilvl w:val="0"/>
          <w:numId w:val="8"/>
        </w:numPr>
        <w:spacing w:line="360" w:lineRule="auto"/>
        <w:ind w:left="600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如果我方投标文件被接受，我方将履行采购邀请函中规定的各项要求，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按《中华人民共和国政府采购法》和合同约定条款承担我方的责任。</w:t>
      </w:r>
    </w:p>
    <w:p>
      <w:pPr>
        <w:numPr>
          <w:ilvl w:val="0"/>
          <w:numId w:val="8"/>
        </w:numPr>
        <w:spacing w:line="360" w:lineRule="auto"/>
        <w:ind w:left="600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若我们成为成交供应商，我方将按照最终结果签订合同，并且严格履行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合同义务。本报价函将成为合同不可分割的一部分，与合同具有同等的法律效力。</w:t>
      </w:r>
    </w:p>
    <w:p>
      <w:pPr>
        <w:spacing w:line="360" w:lineRule="auto"/>
        <w:ind w:left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left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竞标人（公章）： 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法定代表人或授权代表（签字）：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地址：  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电话：                                             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                              </w:t>
      </w:r>
    </w:p>
    <w:p>
      <w:pPr>
        <w:spacing w:line="360" w:lineRule="auto"/>
        <w:ind w:left="5520" w:hanging="5520" w:hangingChars="2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年   月   日               </w:t>
      </w:r>
    </w:p>
    <w:p>
      <w:pPr>
        <w:spacing w:line="500" w:lineRule="exact"/>
        <w:rPr>
          <w:rFonts w:hint="eastAsia" w:ascii="宋体" w:hAnsi="宋体" w:eastAsia="宋体" w:cs="宋体"/>
          <w:sz w:val="24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outlineLvl w:val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OA办公系统信创化改造项目</w:t>
      </w:r>
      <w:r>
        <w:rPr>
          <w:rFonts w:hint="eastAsia" w:ascii="黑体" w:hAnsi="黑体" w:eastAsia="黑体" w:cs="黑体"/>
          <w:sz w:val="32"/>
        </w:rPr>
        <w:t>报价明细</w:t>
      </w:r>
    </w:p>
    <w:tbl>
      <w:tblPr>
        <w:tblStyle w:val="3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3210"/>
        <w:gridCol w:w="1365"/>
        <w:gridCol w:w="1455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采购项目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数量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单价（元）</w:t>
            </w:r>
          </w:p>
        </w:tc>
        <w:tc>
          <w:tcPr>
            <w:tcW w:w="154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OA办公系统信创化改造项目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最终报价（元）</w:t>
            </w:r>
          </w:p>
        </w:tc>
        <w:tc>
          <w:tcPr>
            <w:tcW w:w="7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（大写）：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元整      （小写）：</w:t>
            </w:r>
          </w:p>
        </w:tc>
      </w:tr>
    </w:tbl>
    <w:p>
      <w:pPr>
        <w:tabs>
          <w:tab w:val="left" w:pos="720"/>
          <w:tab w:val="left" w:pos="900"/>
          <w:tab w:val="left" w:pos="1080"/>
        </w:tabs>
        <w:spacing w:beforeLines="50" w:line="50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</w:t>
      </w:r>
    </w:p>
    <w:p>
      <w:pPr>
        <w:wordWrap w:val="0"/>
        <w:spacing w:line="360" w:lineRule="auto"/>
        <w:jc w:val="right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报价单位（盖章）：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</w:p>
    <w:p>
      <w:pPr>
        <w:spacing w:line="360" w:lineRule="auto"/>
        <w:ind w:firstLine="4920" w:firstLineChars="2050"/>
        <w:rPr>
          <w:rFonts w:hint="eastAsia" w:ascii="宋体" w:hAnsi="宋体" w:eastAsia="宋体" w:cs="宋体"/>
          <w:kern w:val="0"/>
          <w:sz w:val="24"/>
        </w:rPr>
      </w:pPr>
    </w:p>
    <w:p>
      <w:pPr>
        <w:ind w:firstLine="630"/>
        <w:rPr>
          <w:rFonts w:hint="eastAsia" w:ascii="宋体" w:hAnsi="宋体" w:eastAsia="宋体" w:cs="宋体"/>
        </w:rPr>
      </w:pPr>
    </w:p>
    <w:p>
      <w:pPr>
        <w:pStyle w:val="7"/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A83B5"/>
    <w:multiLevelType w:val="singleLevel"/>
    <w:tmpl w:val="961A83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75FF1F4"/>
    <w:multiLevelType w:val="singleLevel"/>
    <w:tmpl w:val="975FF1F4"/>
    <w:lvl w:ilvl="0" w:tentative="0">
      <w:start w:val="1"/>
      <w:numFmt w:val="decimal"/>
      <w:pStyle w:val="11"/>
      <w:lvlText w:val="（%1）"/>
      <w:lvlJc w:val="left"/>
      <w:pPr>
        <w:tabs>
          <w:tab w:val="left" w:pos="0"/>
        </w:tabs>
        <w:ind w:left="155" w:leftChars="0" w:hanging="155" w:firstLineChars="0"/>
      </w:pPr>
      <w:rPr>
        <w:rFonts w:hint="default" w:ascii="Times New Roman" w:hAnsi="Times New Roman" w:eastAsia="仿宋_GB2312" w:cs="Times New Roman"/>
        <w:sz w:val="32"/>
        <w:szCs w:val="32"/>
      </w:rPr>
    </w:lvl>
  </w:abstractNum>
  <w:abstractNum w:abstractNumId="2">
    <w:nsid w:val="B2CA6741"/>
    <w:multiLevelType w:val="singleLevel"/>
    <w:tmpl w:val="B2CA6741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D2FF00E0"/>
    <w:multiLevelType w:val="singleLevel"/>
    <w:tmpl w:val="D2FF00E0"/>
    <w:lvl w:ilvl="0" w:tentative="0">
      <w:start w:val="1"/>
      <w:numFmt w:val="decimal"/>
      <w:pStyle w:val="13"/>
      <w:lvlText w:val="（%1）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宋体" w:hAnsi="宋体" w:eastAsia="宋体" w:cs="宋体"/>
      </w:rPr>
    </w:lvl>
  </w:abstractNum>
  <w:abstractNum w:abstractNumId="4">
    <w:nsid w:val="DED70C54"/>
    <w:multiLevelType w:val="singleLevel"/>
    <w:tmpl w:val="DED70C54"/>
    <w:lvl w:ilvl="0" w:tentative="0">
      <w:start w:val="1"/>
      <w:numFmt w:val="chineseCounting"/>
      <w:pStyle w:val="8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</w:abstractNum>
  <w:abstractNum w:abstractNumId="5">
    <w:nsid w:val="ECCA32CF"/>
    <w:multiLevelType w:val="singleLevel"/>
    <w:tmpl w:val="ECCA32C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934C037"/>
    <w:multiLevelType w:val="singleLevel"/>
    <w:tmpl w:val="F934C037"/>
    <w:lvl w:ilvl="0" w:tentative="0">
      <w:start w:val="1"/>
      <w:numFmt w:val="chineseCounting"/>
      <w:pStyle w:val="9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</w:abstractNum>
  <w:abstractNum w:abstractNumId="7">
    <w:nsid w:val="7435975F"/>
    <w:multiLevelType w:val="singleLevel"/>
    <w:tmpl w:val="743597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OGRhMzRhNGQyMzgyMTU1NmVkM2VlZTA2MTFjYjUifQ=="/>
  </w:docVars>
  <w:rsids>
    <w:rsidRoot w:val="00000000"/>
    <w:rsid w:val="00FC3B0E"/>
    <w:rsid w:val="01284C10"/>
    <w:rsid w:val="01AF0E8E"/>
    <w:rsid w:val="01FC7CAC"/>
    <w:rsid w:val="03F70921"/>
    <w:rsid w:val="046041FD"/>
    <w:rsid w:val="047039FE"/>
    <w:rsid w:val="05106002"/>
    <w:rsid w:val="09EC74A3"/>
    <w:rsid w:val="0E103773"/>
    <w:rsid w:val="0E19612F"/>
    <w:rsid w:val="0EE52393"/>
    <w:rsid w:val="108F0808"/>
    <w:rsid w:val="109A3F88"/>
    <w:rsid w:val="10B412F3"/>
    <w:rsid w:val="12140648"/>
    <w:rsid w:val="1499696A"/>
    <w:rsid w:val="19682D23"/>
    <w:rsid w:val="1A1F0E4F"/>
    <w:rsid w:val="1A35028C"/>
    <w:rsid w:val="1B194C81"/>
    <w:rsid w:val="1F96631C"/>
    <w:rsid w:val="1FC27089"/>
    <w:rsid w:val="23503E27"/>
    <w:rsid w:val="25124F42"/>
    <w:rsid w:val="27475541"/>
    <w:rsid w:val="28CF3A40"/>
    <w:rsid w:val="2951121B"/>
    <w:rsid w:val="2B35116D"/>
    <w:rsid w:val="2F6D0F1F"/>
    <w:rsid w:val="3D820C03"/>
    <w:rsid w:val="3D932E36"/>
    <w:rsid w:val="469C6E31"/>
    <w:rsid w:val="46D36573"/>
    <w:rsid w:val="476729E2"/>
    <w:rsid w:val="48443E88"/>
    <w:rsid w:val="4DE54E89"/>
    <w:rsid w:val="4E61488B"/>
    <w:rsid w:val="52430A17"/>
    <w:rsid w:val="586611DC"/>
    <w:rsid w:val="5BAA23D5"/>
    <w:rsid w:val="5C806473"/>
    <w:rsid w:val="5F887A46"/>
    <w:rsid w:val="5FAD7AEE"/>
    <w:rsid w:val="60721FE8"/>
    <w:rsid w:val="615562C0"/>
    <w:rsid w:val="667D1E88"/>
    <w:rsid w:val="695A4F41"/>
    <w:rsid w:val="74DE6D61"/>
    <w:rsid w:val="7556690B"/>
    <w:rsid w:val="79A25A9A"/>
    <w:rsid w:val="7BBB762E"/>
    <w:rsid w:val="7CF84488"/>
    <w:rsid w:val="7EAB633E"/>
    <w:rsid w:val="7F7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公文标题1"/>
    <w:qFormat/>
    <w:uiPriority w:val="0"/>
    <w:pPr>
      <w:spacing w:beforeAutospacing="1" w:after="50" w:afterAutospacing="1" w:line="580" w:lineRule="exact"/>
      <w:jc w:val="center"/>
      <w:outlineLvl w:val="0"/>
    </w:pPr>
    <w:rPr>
      <w:rFonts w:hint="eastAsia" w:ascii="方正小标宋_GBK" w:hAnsi="方正小标宋_GBK" w:eastAsia="方正小标宋简体" w:cs="Times New Roman"/>
      <w:kern w:val="44"/>
      <w:sz w:val="44"/>
      <w:szCs w:val="48"/>
      <w:lang w:val="en-US" w:eastAsia="zh-CN" w:bidi="ar-SA"/>
    </w:rPr>
  </w:style>
  <w:style w:type="paragraph" w:customStyle="1" w:styleId="7">
    <w:name w:val="公文正文"/>
    <w:link w:val="17"/>
    <w:qFormat/>
    <w:uiPriority w:val="0"/>
    <w:pPr>
      <w:widowControl w:val="0"/>
      <w:tabs>
        <w:tab w:val="left" w:pos="420"/>
      </w:tabs>
      <w:spacing w:line="580" w:lineRule="exact"/>
      <w:ind w:firstLine="883" w:firstLineChars="200"/>
      <w:jc w:val="both"/>
    </w:pPr>
    <w:rPr>
      <w:rFonts w:hint="eastAsia" w:ascii="仿宋_GB2312" w:hAnsi="仿宋_GB2312" w:eastAsia="仿宋_GB2312" w:cstheme="minorBidi"/>
      <w:sz w:val="32"/>
    </w:rPr>
  </w:style>
  <w:style w:type="paragraph" w:customStyle="1" w:styleId="8">
    <w:name w:val="公文标题2"/>
    <w:qFormat/>
    <w:uiPriority w:val="0"/>
    <w:pPr>
      <w:keepNext/>
      <w:numPr>
        <w:ilvl w:val="0"/>
        <w:numId w:val="1"/>
      </w:numPr>
      <w:spacing w:line="580" w:lineRule="exact"/>
      <w:ind w:firstLine="880" w:firstLineChars="200"/>
      <w:outlineLvl w:val="1"/>
    </w:pPr>
    <w:rPr>
      <w:rFonts w:hint="eastAsia" w:ascii="黑体" w:hAnsi="黑体" w:eastAsia="黑体" w:cstheme="minorBidi"/>
      <w:bCs/>
      <w:iCs/>
      <w:sz w:val="32"/>
      <w:szCs w:val="28"/>
    </w:rPr>
  </w:style>
  <w:style w:type="paragraph" w:customStyle="1" w:styleId="9">
    <w:name w:val="公文标题3"/>
    <w:link w:val="10"/>
    <w:qFormat/>
    <w:uiPriority w:val="0"/>
    <w:pPr>
      <w:numPr>
        <w:ilvl w:val="0"/>
        <w:numId w:val="2"/>
      </w:numPr>
      <w:spacing w:line="580" w:lineRule="exact"/>
      <w:ind w:left="0" w:firstLine="880" w:firstLineChars="200"/>
      <w:jc w:val="both"/>
    </w:pPr>
    <w:rPr>
      <w:rFonts w:ascii="楷体" w:hAnsi="楷体" w:eastAsia="楷体" w:cs="Times New Roman"/>
      <w:sz w:val="32"/>
    </w:rPr>
  </w:style>
  <w:style w:type="character" w:customStyle="1" w:styleId="10">
    <w:name w:val="公文标题3 Char"/>
    <w:link w:val="9"/>
    <w:qFormat/>
    <w:uiPriority w:val="0"/>
    <w:rPr>
      <w:rFonts w:ascii="楷体" w:hAnsi="楷体" w:eastAsia="楷体" w:cs="Times New Roman"/>
      <w:sz w:val="32"/>
    </w:rPr>
  </w:style>
  <w:style w:type="paragraph" w:customStyle="1" w:styleId="11">
    <w:name w:val="公文标题4"/>
    <w:basedOn w:val="1"/>
    <w:link w:val="12"/>
    <w:qFormat/>
    <w:uiPriority w:val="0"/>
    <w:pPr>
      <w:numPr>
        <w:ilvl w:val="0"/>
        <w:numId w:val="3"/>
      </w:numPr>
      <w:tabs>
        <w:tab w:val="left" w:pos="198"/>
      </w:tabs>
      <w:adjustRightInd w:val="0"/>
      <w:snapToGrid w:val="0"/>
      <w:spacing w:line="580" w:lineRule="exact"/>
      <w:ind w:left="0" w:leftChars="0" w:firstLine="880" w:firstLineChars="200"/>
      <w:jc w:val="both"/>
    </w:pPr>
    <w:rPr>
      <w:rFonts w:hint="eastAsia" w:ascii="仿宋_GB2312" w:hAnsi="仿宋_GB2312" w:eastAsia="仿宋_GB2312"/>
      <w:sz w:val="32"/>
    </w:rPr>
  </w:style>
  <w:style w:type="character" w:customStyle="1" w:styleId="12">
    <w:name w:val="公文标题4 Char"/>
    <w:link w:val="11"/>
    <w:qFormat/>
    <w:uiPriority w:val="0"/>
    <w:rPr>
      <w:rFonts w:hint="eastAsia" w:ascii="仿宋_GB2312" w:hAnsi="仿宋_GB2312" w:eastAsia="仿宋_GB2312" w:cstheme="minorBidi"/>
      <w:sz w:val="32"/>
    </w:rPr>
  </w:style>
  <w:style w:type="paragraph" w:customStyle="1" w:styleId="13">
    <w:name w:val="公文标题5"/>
    <w:basedOn w:val="1"/>
    <w:qFormat/>
    <w:uiPriority w:val="0"/>
    <w:pPr>
      <w:numPr>
        <w:ilvl w:val="0"/>
        <w:numId w:val="4"/>
      </w:numPr>
      <w:ind w:firstLine="883" w:firstLineChars="200"/>
    </w:pPr>
    <w:rPr>
      <w:rFonts w:hint="eastAsia" w:ascii="仿宋_GB2312" w:hAnsi="仿宋_GB2312" w:eastAsia="仿宋_GB2312"/>
      <w:sz w:val="32"/>
      <w:szCs w:val="22"/>
    </w:rPr>
  </w:style>
  <w:style w:type="paragraph" w:customStyle="1" w:styleId="14">
    <w:name w:val="公文页码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eastAsia="宋体"/>
      <w:sz w:val="28"/>
    </w:rPr>
  </w:style>
  <w:style w:type="paragraph" w:customStyle="1" w:styleId="15">
    <w:name w:val="公文图片"/>
    <w:basedOn w:val="1"/>
    <w:qFormat/>
    <w:uiPriority w:val="0"/>
    <w:pPr>
      <w:tabs>
        <w:tab w:val="left" w:pos="420"/>
      </w:tabs>
      <w:spacing w:line="240" w:lineRule="auto"/>
    </w:pPr>
    <w:rPr>
      <w:rFonts w:hint="eastAsia" w:ascii="仿宋_GB2312" w:hAnsi="仿宋_GB2312" w:eastAsia="仿宋_GB2312"/>
      <w:sz w:val="32"/>
    </w:rPr>
  </w:style>
  <w:style w:type="paragraph" w:customStyle="1" w:styleId="16">
    <w:name w:val="公文正文无缩进"/>
    <w:basedOn w:val="1"/>
    <w:qFormat/>
    <w:uiPriority w:val="0"/>
    <w:pPr>
      <w:tabs>
        <w:tab w:val="left" w:pos="420"/>
      </w:tabs>
      <w:spacing w:beforeAutospacing="0" w:afterAutospacing="0" w:line="580" w:lineRule="exact"/>
      <w:ind w:firstLine="0" w:firstLineChars="0"/>
      <w:jc w:val="both"/>
      <w:outlineLvl w:val="0"/>
    </w:pPr>
    <w:rPr>
      <w:rFonts w:hint="eastAsia" w:ascii="仿宋_GB2312" w:hAnsi="仿宋_GB2312" w:eastAsia="仿宋_GB2312" w:cs="宋体"/>
      <w:kern w:val="44"/>
      <w:sz w:val="32"/>
      <w:szCs w:val="48"/>
      <w:lang w:bidi="ar"/>
    </w:rPr>
  </w:style>
  <w:style w:type="character" w:customStyle="1" w:styleId="17">
    <w:name w:val="公文正文 Char"/>
    <w:link w:val="7"/>
    <w:qFormat/>
    <w:uiPriority w:val="0"/>
    <w:rPr>
      <w:rFonts w:hint="eastAsia"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1070</Words>
  <Characters>1114</Characters>
  <Lines>0</Lines>
  <Paragraphs>0</Paragraphs>
  <TotalTime>1</TotalTime>
  <ScaleCrop>false</ScaleCrop>
  <LinksUpToDate>false</LinksUpToDate>
  <CharactersWithSpaces>1326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2022-01-26T08:24:00Z</dcterms:created>
  <dc:creator>Administrator</dc:creator>
  <cp:lastModifiedBy>汶辰</cp:lastModifiedBy>
  <dcterms:modified xsi:type="dcterms:W3CDTF">2024-10-25T14:23:41Z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344593185C0B458C9FA168312162C858_13</vt:lpwstr>
  </property>
</Properties>
</file>