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考场规则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</w:rPr>
        <w:t>一、考生根据监考老师指示，凭有效居民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身份证原件进入考场，对号入座，并将身份证原件放在桌面上。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二、开始考试15分钟后，不得入场；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考试开始30分钟后方可开始交卷，不得提前交卷离场。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三、考生应严格按照规定携带文具，开考后不得传递任何物品。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四、除规定可携带的文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具（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黑色水笔、铅笔、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橡皮擦、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不带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存储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功能的计算器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以外，严禁将手机、智能手表等电子、通信设备以及纸质资料带至座位。已带入考场的要统一放在放包处（电子设备须关闭电源）。凡发现将规定以外物品带至座位的，一律按照相关规定处理。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五、试卷发放后，考生须在答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题卡规定的位置上用黑色水笔准确填写本人姓名和身份证号，不得做其他标记；听统一铃声开始答题，否则，按违纪处理。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六、不得要求监考人员解释试题，如遇试卷分发错误，页码序号不对、字迹模糊或答题卡有折皱、污点等问题，应举手询问。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七、考生应严格按照试卷中的答题须知作答，未按要求作答的，按零分处理。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八、考场内必须保持安静，严禁交头接耳。保护好本人的试题本、答题卡避免他人窥视。考试结束后采用技术手段被甄别为雷同答卷的，考试成绩无效。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九、考试结束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指令响起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，考生应立即停止答题。经监考人员清点允许后，方可离开考场。将试卷、答题卡、草稿纸及考试相关信息带出考场，按违纪处理。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其中，报考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“关键岗位”的考生，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考试结束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指令响起后，须上交与其他岗位统一的考卷，同时在原座位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加考写作题，至规定时间交卷。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十、服从考试工作人员管理，接受监考人员的监督和检查。</w:t>
      </w:r>
    </w:p>
    <w:p>
      <w:bookmarkStart w:id="0" w:name="_GoBack"/>
      <w:bookmarkEnd w:id="0"/>
    </w:p>
    <w:sectPr>
      <w:footerReference r:id="rId3" w:type="default"/>
      <w:pgSz w:w="11906" w:h="16838"/>
      <w:pgMar w:top="1723" w:right="1576" w:bottom="161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1CC2"/>
    <w:rsid w:val="00B740EC"/>
    <w:rsid w:val="00C21CC2"/>
    <w:rsid w:val="05DC3AC2"/>
    <w:rsid w:val="2EEF6CE5"/>
    <w:rsid w:val="360B184F"/>
    <w:rsid w:val="56CE3E66"/>
    <w:rsid w:val="67F2034B"/>
    <w:rsid w:val="7D8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何金森</cp:lastModifiedBy>
  <cp:lastPrinted>2019-09-23T02:28:00Z</cp:lastPrinted>
  <dcterms:modified xsi:type="dcterms:W3CDTF">2021-04-01T08:06:20Z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