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hd w:val="clear"/>
        <w:spacing w:after="161" w:afterLines="50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  <w:t>公开招聘工作人员报名表</w:t>
      </w:r>
    </w:p>
    <w:p>
      <w:pPr>
        <w:snapToGrid w:val="0"/>
        <w:spacing w:line="240" w:lineRule="auto"/>
        <w:ind w:firstLine="280" w:firstLineChars="100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36"/>
        </w:rPr>
      </w:pP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36"/>
          <w:u w:val="none"/>
          <w:shd w:val="clear"/>
          <w:lang w:val="en-US" w:eastAsia="zh-CN"/>
        </w:rPr>
        <w:t>报考单位：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36"/>
          <w:shd w:val="clear"/>
          <w:lang w:val="en-US" w:eastAsia="zh-CN"/>
        </w:rPr>
        <w:t xml:space="preserve">                          </w:t>
      </w:r>
    </w:p>
    <w:tbl>
      <w:tblPr>
        <w:tblStyle w:val="4"/>
        <w:tblW w:w="90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013"/>
        <w:gridCol w:w="1060"/>
        <w:gridCol w:w="1290"/>
        <w:gridCol w:w="853"/>
        <w:gridCol w:w="1211"/>
        <w:gridCol w:w="1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名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别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民族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照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片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何时何校毕业</w:t>
            </w:r>
          </w:p>
        </w:tc>
        <w:tc>
          <w:tcPr>
            <w:tcW w:w="33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专业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户籍所在地</w:t>
            </w:r>
          </w:p>
        </w:tc>
        <w:tc>
          <w:tcPr>
            <w:tcW w:w="2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家庭地址</w:t>
            </w: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20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手机：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报考岗位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个 人 简 历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专业技术资格或职业能力资格及取得时间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近5年内受过的奖励或处分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家庭主要成员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基本情况 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应聘者签名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pStyle w:val="3"/>
        <w:spacing w:beforeLines="0" w:afterLines="0" w:line="540" w:lineRule="exact"/>
        <w:jc w:val="both"/>
        <w:rPr>
          <w:rFonts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  <w:t>注：此表须如实填写，如有弄虚作假，一经查实，取消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  <w:t>资格。</w:t>
      </w:r>
    </w:p>
    <w:p>
      <w:pPr>
        <w:widowControl/>
        <w:shd w:val="clear"/>
        <w:spacing w:line="240" w:lineRule="auto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B39CF"/>
    <w:rsid w:val="03BB39CF"/>
    <w:rsid w:val="6A6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eastAsia="仿宋_GB2312"/>
      <w:sz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2021-03-22T10:15:00Z</dcterms:created>
  <dc:creator>Dt</dc:creator>
  <cp:lastModifiedBy>Dt</cp:lastModifiedBy>
  <dcterms:modified xsi:type="dcterms:W3CDTF">2021-03-22T10:17:31Z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